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BD" w:rsidRDefault="00962931" w:rsidP="00AB53F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547B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VNITŘNÍ ŘÁD ŠKOLNÍ DRUŽINY</w:t>
      </w:r>
    </w:p>
    <w:p w:rsidR="00C547B6" w:rsidRDefault="00C547B6" w:rsidP="005A63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AB53F4" w:rsidRDefault="00AB53F4" w:rsidP="005A63E0">
      <w:pPr>
        <w:spacing w:after="1" w:line="240" w:lineRule="auto"/>
        <w:ind w:left="293" w:right="1" w:hanging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077BD" w:rsidRPr="003077BD" w:rsidRDefault="003077BD" w:rsidP="005A63E0">
      <w:pPr>
        <w:spacing w:after="1" w:line="240" w:lineRule="auto"/>
        <w:ind w:left="293" w:right="1" w:hanging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077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škola Kobylí, </w:t>
      </w:r>
      <w:r w:rsidR="00BB21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okres Břeclav, příspěvková organizace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3077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IČO: 63402939</w:t>
      </w:r>
    </w:p>
    <w:p w:rsidR="00962931" w:rsidRDefault="00962931" w:rsidP="005A63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AB53F4" w:rsidRPr="00962931" w:rsidRDefault="00AB53F4" w:rsidP="005A63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7121EB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školní družiny (dále ŠD) je vydáván v souladu ustanovením § 30 odst. 1 zákona </w:t>
      </w:r>
    </w:p>
    <w:p w:rsidR="00722EFA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č. 561/2004 Sb., o předškolním, základním, středním, vyšším odborném a jiném vzdělávání (školský zákon) ve znění pozdějších předpisů.</w:t>
      </w:r>
    </w:p>
    <w:p w:rsidR="00962931" w:rsidRDefault="00962931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Pr="00962931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9629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Poslání školní družiny</w:t>
      </w:r>
    </w:p>
    <w:p w:rsidR="00962931" w:rsidRDefault="00962931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:rsidR="00722EFA" w:rsidRPr="007121EB" w:rsidRDefault="00722EFA" w:rsidP="005A63E0">
      <w:pPr>
        <w:pStyle w:val="Odstavecseseznamem"/>
        <w:numPr>
          <w:ilvl w:val="0"/>
          <w:numId w:val="2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>ve dnech školního vyučování tvoří mezistupeň mezi výukou ve škole a výchovou v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>rodině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121EB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nemá charakter pokračování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školního vyučování, prováděné činnosti vycházejí z požadavků a zásad pedagogiky volného času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586723" w:rsidRDefault="002E1F92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zabezpečuje</w:t>
      </w:r>
      <w:r w:rsidR="00722EFA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zájmovou činnost, odpočinek a rekreaci žáků</w:t>
      </w:r>
      <w:r w:rsidR="007121EB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jejich osobní a sociální kompetence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723" w:rsidRPr="00586723" w:rsidRDefault="00586723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důležitý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výchovný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partner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rodiny a školy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723" w:rsidRPr="002E1F92" w:rsidRDefault="002E1F92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dětem vyrovnávat jejich speciální vzdělávací potřeby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586723"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723" w:rsidRPr="002E1F92" w:rsidRDefault="00586723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má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důležitou roli v prevenci rizikového chování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86723" w:rsidRPr="00962931" w:rsidRDefault="00586723" w:rsidP="005A63E0">
      <w:pPr>
        <w:numPr>
          <w:ilvl w:val="0"/>
          <w:numId w:val="1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vede žáky</w:t>
      </w:r>
      <w:r w:rsidRPr="005867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zdravému životnímu stylu a podpoře zdraví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C2E9F" w:rsidRDefault="008C2E9F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Pr="00962931" w:rsidRDefault="00722EFA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01F12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I.</w:t>
      </w:r>
      <w:r w:rsidRPr="0030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PODROBNOSTI K VÝKONU PRÁV A POVINNOSTÍ ÚČASTNÍKŮ</w:t>
      </w:r>
      <w:r w:rsidR="0030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722EFA" w:rsidRPr="003077BD" w:rsidRDefault="00901F12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</w:t>
      </w:r>
      <w:r w:rsidR="00722EFA" w:rsidRPr="00307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 JEJICH ZÁKONNÝCH ZÁSTUPCŮ VE ŠKOLNÍ DRUŽINĚ</w:t>
      </w:r>
    </w:p>
    <w:p w:rsidR="00901F12" w:rsidRDefault="00901F12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Práva účastníka:</w:t>
      </w:r>
    </w:p>
    <w:p w:rsidR="00722EFA" w:rsidRPr="00962931" w:rsidRDefault="00722EFA" w:rsidP="005A63E0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seznamovat se s aktivitami vedoucími ke smysluplnému trávení volného času, které jsou nabízeny zejména formou her a spontánních činností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zařízení a vybavení ŠD za stanovených podmínek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požádat vychovatelku ŠD o pomoc při řešení problémů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Default="00722EFA" w:rsidP="005A63E0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činnost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í v rámci akcí pořádaných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8E777C" w:rsidRDefault="00722EFA" w:rsidP="008E777C">
      <w:pPr>
        <w:numPr>
          <w:ilvl w:val="0"/>
          <w:numId w:val="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7532">
        <w:rPr>
          <w:rFonts w:ascii="Times New Roman" w:eastAsia="Times New Roman" w:hAnsi="Times New Roman" w:cs="Times New Roman"/>
          <w:sz w:val="24"/>
          <w:szCs w:val="24"/>
          <w:lang w:eastAsia="cs-CZ"/>
        </w:rPr>
        <w:t>na ochranu před jakoukoliv formou diskriminace a násilí, před sociálně patologickými jevy, před tělesným či duševním násilím, urážením</w:t>
      </w:r>
      <w:r w:rsidR="00C547B6" w:rsidRPr="00E875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87532">
        <w:rPr>
          <w:rFonts w:ascii="Times New Roman" w:eastAsia="Times New Roman" w:hAnsi="Times New Roman" w:cs="Times New Roman"/>
          <w:sz w:val="24"/>
          <w:szCs w:val="24"/>
          <w:lang w:eastAsia="cs-CZ"/>
        </w:rPr>
        <w:t>zneužíváním</w:t>
      </w:r>
      <w:r w:rsidR="00C547B6" w:rsidRPr="00E875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nepřátelstvím</w:t>
      </w:r>
      <w:r w:rsidR="00901F12" w:rsidRPr="00E875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C4DA3" w:rsidRDefault="00CC4DA3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C547B6" w:rsidRDefault="00C547B6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Povinnosti účastníka: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dodržovat vnitřní řád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předpisy a pokyny školy k ochraně zdraví a bezpečnosti, s nimiž byli vychovatelkou seznámeni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2E1F92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důsledně plnit pokyny vychovatelky, bez jejího vědomí nesmí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nikam odcházet nebo opustit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prostory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docházet do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předat omluvenku podepsanou zákonným zástupcem, pokud do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ŠD žák nejde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respektovat práva všech účastníků ŠD, chovat se k nim slušně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zjistí-li ztrátu či poškození osobní věci, tuto skutečnost </w:t>
      </w:r>
      <w:r w:rsidR="00990C9F">
        <w:rPr>
          <w:rFonts w:ascii="Times New Roman" w:eastAsia="Times New Roman" w:hAnsi="Times New Roman" w:cs="Times New Roman"/>
          <w:sz w:val="24"/>
          <w:szCs w:val="24"/>
          <w:lang w:eastAsia="cs-CZ"/>
        </w:rPr>
        <w:t>okamžitě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ohlásit vychovatelce </w:t>
      </w:r>
      <w:r w:rsidR="002E1F92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ke ztrátě či poškození došlo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hlásit vychovatelce jakékoliv své poranění či úraz nebo úraz jiného účastníka, pokud o něm ví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zacházet s vybavením </w:t>
      </w:r>
      <w:r w:rsidR="00990C9F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šetrně, udržovat své místo i ostatní prostory v čistotě a pořádku</w:t>
      </w:r>
      <w:r w:rsidR="00990C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chránit majetek před poškozením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Default="00722EFA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pobytu venku mají účastníci své věci uložené ve školní družině nebo uzamykatelné skříňce v šatně.  Za mobilní telefo</w:t>
      </w:r>
      <w:r w:rsidR="002F0290">
        <w:rPr>
          <w:rFonts w:ascii="Times New Roman" w:eastAsia="Times New Roman" w:hAnsi="Times New Roman" w:cs="Times New Roman"/>
          <w:sz w:val="24"/>
          <w:szCs w:val="24"/>
          <w:lang w:eastAsia="cs-CZ"/>
        </w:rPr>
        <w:t>ny a přinesené hračky ŠD neručí;</w:t>
      </w:r>
    </w:p>
    <w:p w:rsidR="002F0290" w:rsidRPr="00AB53F4" w:rsidRDefault="002F0290" w:rsidP="005A63E0">
      <w:pPr>
        <w:numPr>
          <w:ilvl w:val="0"/>
          <w:numId w:val="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pobytu v ŠD nepoužívat mobilní telefony a nepořizovat nahrávky (video, audio, foto).</w:t>
      </w:r>
    </w:p>
    <w:p w:rsidR="002F0290" w:rsidRDefault="002F0290" w:rsidP="002F029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2F029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Práva zákonných zástupců:</w:t>
      </w:r>
    </w:p>
    <w:p w:rsidR="00722EFA" w:rsidRPr="00AB53F4" w:rsidRDefault="00722EFA" w:rsidP="005A63E0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přihlásit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účastníka (dále jen „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ŠD předáním 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vyplněné a podepsané 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přihlášky</w:t>
      </w:r>
      <w:r w:rsidR="00901F1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AB53F4" w:rsidRDefault="00722EFA" w:rsidP="005A63E0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odhlásit 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své dítě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ŠD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v </w:t>
      </w:r>
      <w:r w:rsidR="006612F4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pololetí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, (písemně záznamem v 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přihlášce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vychovatelky ŠD)</w:t>
      </w:r>
      <w:r w:rsidR="00901F1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22EFA" w:rsidRPr="00AB53F4" w:rsidRDefault="00722EFA" w:rsidP="005A63E0">
      <w:pPr>
        <w:numPr>
          <w:ilvl w:val="0"/>
          <w:numId w:val="4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být informováni o činnosti ŠD, obracet se na vychovatelky se svými náměty a podněty</w:t>
      </w:r>
      <w:r w:rsidR="00901F1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2EFA" w:rsidRPr="00AB53F4" w:rsidRDefault="00722EFA" w:rsidP="005A63E0">
      <w:pPr>
        <w:numPr>
          <w:ilvl w:val="0"/>
          <w:numId w:val="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být vychovatelkou informováni o činnosti </w:t>
      </w:r>
      <w:r w:rsidR="003077BD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svého dítěte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ŠD, jeho chování v době pobytu ve ŠD</w:t>
      </w:r>
      <w:r w:rsidR="00901F1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901F12" w:rsidRPr="00901F12" w:rsidRDefault="00722EFA" w:rsidP="005A63E0">
      <w:pPr>
        <w:numPr>
          <w:ilvl w:val="0"/>
          <w:numId w:val="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nespokojenosti se obrátit na ředitel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školy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77BD" w:rsidRDefault="003077BD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Povinnosti zákonných zástupců:</w:t>
      </w:r>
    </w:p>
    <w:p w:rsidR="00722EFA" w:rsidRPr="003077BD" w:rsidRDefault="00722EFA" w:rsidP="005A63E0">
      <w:pPr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zajistit, aby přihlášen</w:t>
      </w:r>
      <w:r w:rsidR="003077BD"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é dítě</w:t>
      </w: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řádně docházel</w:t>
      </w:r>
      <w:r w:rsidR="003077BD"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ŠD</w:t>
      </w:r>
      <w:r w:rsidR="003077BD"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včas písemně omlouvat 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jeho absenci v</w:t>
      </w:r>
      <w:r w:rsidRP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 (tzn. předem nebo nejpozději v den, kdy do ŠD nepůjde)</w:t>
      </w:r>
      <w:r w:rsidR="00960F31">
        <w:rPr>
          <w:rFonts w:ascii="Times New Roman" w:eastAsia="Times New Roman" w:hAnsi="Times New Roman" w:cs="Times New Roman"/>
          <w:sz w:val="24"/>
          <w:szCs w:val="24"/>
          <w:lang w:eastAsia="cs-CZ"/>
        </w:rPr>
        <w:t>, neplatí v případě nemoci dítěte;</w:t>
      </w:r>
    </w:p>
    <w:p w:rsidR="00722EFA" w:rsidRPr="00962931" w:rsidRDefault="00722EFA" w:rsidP="005A63E0">
      <w:pPr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vychovatelku o změně zdravotní způsobilosti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, o jeho zdravotních potížích nebo o jiných závažných skutečnostech, které by mohly mít vliv na průběh vzdělávání či chování účastníka ve ŠD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6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umístit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ŠD pouze v takovém zdravotním stavu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neohrož</w:t>
      </w:r>
      <w:r w:rsidR="003077BD">
        <w:rPr>
          <w:rFonts w:ascii="Times New Roman" w:eastAsia="Times New Roman" w:hAnsi="Times New Roman" w:cs="Times New Roman"/>
          <w:sz w:val="24"/>
          <w:szCs w:val="24"/>
          <w:lang w:eastAsia="cs-CZ"/>
        </w:rPr>
        <w:t>uje a neomezuje ostatní děti ani jeho samé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C2E9F" w:rsidRDefault="008C2E9F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Pr="00962931" w:rsidRDefault="00722EFA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2EFA" w:rsidRPr="00901F12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II. PROVOZ A REŽIM ŠD</w:t>
      </w:r>
    </w:p>
    <w:p w:rsidR="00901F12" w:rsidRDefault="00901F12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Organizace provozu</w:t>
      </w:r>
    </w:p>
    <w:p w:rsidR="00AB53F4" w:rsidRDefault="00AB53F4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22EFA" w:rsidRPr="00962931" w:rsidRDefault="00722EFA" w:rsidP="005A63E0">
      <w:pPr>
        <w:numPr>
          <w:ilvl w:val="0"/>
          <w:numId w:val="8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ranní družina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06.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00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07.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</w:t>
      </w:r>
    </w:p>
    <w:p w:rsidR="00722EFA" w:rsidRDefault="00722EFA" w:rsidP="005A63E0">
      <w:pPr>
        <w:numPr>
          <w:ilvl w:val="0"/>
          <w:numId w:val="8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odpolední družina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0 - 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.00</w:t>
      </w:r>
      <w:r w:rsid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01F12" w:rsidRDefault="00901F12" w:rsidP="00C547B6">
      <w:pPr>
        <w:spacing w:after="0" w:line="240" w:lineRule="auto"/>
        <w:ind w:left="3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Pr="00962931" w:rsidRDefault="00C547B6" w:rsidP="00C547B6">
      <w:pPr>
        <w:spacing w:after="0" w:line="240" w:lineRule="auto"/>
        <w:ind w:left="3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AB53F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Užívání místností, tj. základní lokalizace </w:t>
      </w:r>
      <w:r w:rsidR="00901F12" w:rsidRPr="00901F1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ŠD</w:t>
      </w:r>
    </w:p>
    <w:p w:rsidR="00AB53F4" w:rsidRDefault="00AB53F4" w:rsidP="00AB53F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722EFA" w:rsidRPr="00962931" w:rsidRDefault="00722EFA" w:rsidP="005A63E0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prostory ŠD jsou v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1. patře přístavby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školy.</w:t>
      </w:r>
    </w:p>
    <w:p w:rsidR="00722EFA" w:rsidRPr="00962931" w:rsidRDefault="00722EFA" w:rsidP="005A63E0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oddělení – 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Hana Kučerová</w:t>
      </w:r>
    </w:p>
    <w:p w:rsidR="00962931" w:rsidRPr="00962931" w:rsidRDefault="00722EFA" w:rsidP="005A63E0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oddělení -  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Andrea Rusňáková</w:t>
      </w:r>
    </w:p>
    <w:p w:rsidR="00962931" w:rsidRDefault="00962931" w:rsidP="005A63E0">
      <w:pPr>
        <w:numPr>
          <w:ilvl w:val="0"/>
          <w:numId w:val="12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oddělení –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Bc. Pavlí</w:t>
      </w:r>
      <w:r w:rsidR="00EA1271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Brúčková</w:t>
      </w:r>
      <w:proofErr w:type="spellEnd"/>
    </w:p>
    <w:p w:rsidR="00AB53F4" w:rsidRDefault="00AB53F4" w:rsidP="00AB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53F4" w:rsidRDefault="00AB53F4" w:rsidP="00AB5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1F12" w:rsidRDefault="00901F12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E9F" w:rsidRPr="00962931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7D11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>III.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PRAVIDLA VZÁJEMNÝCH VZTAHŮ MEZI ÚČASTNÍKY, </w:t>
      </w:r>
      <w:r w:rsid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527D11" w:rsidRDefault="00527D11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</w:t>
      </w:r>
      <w:r w:rsidR="00722EFA"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ZÁKONNÝMI ZÁSTUPCI  A PRACOVNÍKY ŠKOLSKÉHO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</w:t>
      </w:r>
    </w:p>
    <w:p w:rsidR="00722EFA" w:rsidRDefault="00527D11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</w:t>
      </w:r>
      <w:r w:rsidR="00722EFA"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ZAŘÍZENÍ</w:t>
      </w:r>
    </w:p>
    <w:p w:rsidR="00527D11" w:rsidRPr="00527D11" w:rsidRDefault="00527D11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Způsob přihlašování účastníka k docházce do </w:t>
      </w:r>
      <w:r w:rsidR="00003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ŠD</w:t>
      </w: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, odhlášení či vyloučení  účastníka ze </w:t>
      </w:r>
      <w:r w:rsidR="00003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ŠD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o zařazení účastníka do ŠD rozhoduje ředitel školy podle stanovených pravidel (přednostně jsou přijímány nejmladší žáci (1. -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5. ročník)</w:t>
      </w:r>
      <w:r w:rsidR="00960F3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účastníka k docházce do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přihlašují rodiče nebo jeho zákonný zástupce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přihláška se podává</w:t>
      </w:r>
      <w:r w:rsidR="00B40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jejím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odevzdáním (rozsah docházky, způsob a čas odchodu, zdravotní problémy, telefon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ní kontakty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) příslušné vychovatelce, která ji zakládá do pedagogické dokumentace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volné kapacitě zařízení o zařazení účastníka do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rozhoduje ředitel školy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3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docházky do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ředitel</w:t>
      </w:r>
      <w:r w:rsidR="007121EB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návrh vychovatelky vyloučen účastník, který opakovaně zásadním způsobem narušuje činnost zařízení, ohrožuje bezpečnost svoji nebo ostatních účastníků, nerespektuje ustanovení vnitřního řádu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(tomuto kroku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předchází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projednání situace s rodiči žáka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ukončeno vydáním písemného rozhodnutí ředitelem školy).</w:t>
      </w:r>
    </w:p>
    <w:p w:rsidR="00794187" w:rsidRDefault="00794187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ind w:left="39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Pr="00527D11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Ustanovení o platbách zákonných zástupců za pobyt účastníka ve ŠD</w:t>
      </w:r>
    </w:p>
    <w:p w:rsidR="00C853F9" w:rsidRPr="00C853F9" w:rsidRDefault="008414C4" w:rsidP="005A63E0">
      <w:pPr>
        <w:pStyle w:val="Odstavecseseznamem"/>
        <w:numPr>
          <w:ilvl w:val="0"/>
          <w:numId w:val="27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C853F9" w:rsidRPr="00C853F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ravidla pro úplatu za zájmové vzdělávání se řídí </w:t>
      </w:r>
      <w:r w:rsidR="00C853F9" w:rsidRPr="00C853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ustanovením § 11 vyhlášky </w:t>
      </w:r>
    </w:p>
    <w:p w:rsidR="00C853F9" w:rsidRDefault="00C853F9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3F9">
        <w:rPr>
          <w:rFonts w:ascii="Times New Roman" w:eastAsia="Times New Roman" w:hAnsi="Times New Roman" w:cs="Times New Roman"/>
          <w:sz w:val="24"/>
          <w:szCs w:val="24"/>
          <w:lang w:eastAsia="cs-CZ"/>
        </w:rPr>
        <w:t>č. 74/2005 Sb., o zájmovém vzdělávání, ve znění pozdějších předpisů</w:t>
      </w:r>
      <w:r w:rsidR="006B574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6B574B" w:rsidRDefault="006B574B" w:rsidP="005A63E0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>
        <w:rPr>
          <w:color w:val="000000"/>
        </w:rPr>
        <w:t>každoroční výši úplaty stanoví ředitel školy s předchozím so</w:t>
      </w:r>
      <w:r w:rsidR="006B2310">
        <w:rPr>
          <w:color w:val="000000"/>
        </w:rPr>
        <w:t xml:space="preserve">uhlasem zřizovatele </w:t>
      </w:r>
      <w:r w:rsidR="00D24991">
        <w:rPr>
          <w:color w:val="000000"/>
        </w:rPr>
        <w:t>(Rada obce Kobylí);</w:t>
      </w:r>
    </w:p>
    <w:p w:rsidR="008C2E9F" w:rsidRDefault="00C853F9" w:rsidP="005A63E0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>
        <w:rPr>
          <w:color w:val="000000"/>
        </w:rPr>
        <w:t>z</w:t>
      </w:r>
      <w:r w:rsidR="008C2E9F">
        <w:rPr>
          <w:color w:val="000000"/>
        </w:rPr>
        <w:t>ájmové vzdělávání</w:t>
      </w:r>
      <w:r>
        <w:rPr>
          <w:color w:val="000000"/>
        </w:rPr>
        <w:t xml:space="preserve"> v ŠD</w:t>
      </w:r>
      <w:r w:rsidR="008C2E9F">
        <w:rPr>
          <w:color w:val="000000"/>
        </w:rPr>
        <w:t xml:space="preserve"> je poskytováno </w:t>
      </w:r>
      <w:r>
        <w:rPr>
          <w:color w:val="000000"/>
        </w:rPr>
        <w:t>za úplatu, která je stanovena ve výši 1 000 Kč na školní rok 2019/2020</w:t>
      </w:r>
      <w:r w:rsidR="006B574B">
        <w:rPr>
          <w:color w:val="000000"/>
        </w:rPr>
        <w:t xml:space="preserve"> </w:t>
      </w:r>
      <w:r>
        <w:rPr>
          <w:color w:val="000000"/>
        </w:rPr>
        <w:t>(v případě p</w:t>
      </w:r>
      <w:r w:rsidR="006B2310">
        <w:rPr>
          <w:color w:val="000000"/>
        </w:rPr>
        <w:t xml:space="preserve">ololetí </w:t>
      </w:r>
      <w:r w:rsidR="00D24991">
        <w:rPr>
          <w:color w:val="000000"/>
        </w:rPr>
        <w:t xml:space="preserve">- </w:t>
      </w:r>
      <w:r w:rsidR="006B2310">
        <w:rPr>
          <w:color w:val="000000"/>
        </w:rPr>
        <w:t xml:space="preserve">500 Kč, měsíčně </w:t>
      </w:r>
      <w:r w:rsidR="00D24991">
        <w:rPr>
          <w:color w:val="000000"/>
        </w:rPr>
        <w:t xml:space="preserve">- </w:t>
      </w:r>
      <w:r w:rsidR="006B2310">
        <w:rPr>
          <w:color w:val="000000"/>
        </w:rPr>
        <w:t>100 Kč);</w:t>
      </w:r>
    </w:p>
    <w:p w:rsidR="006B574B" w:rsidRDefault="006B574B" w:rsidP="005A63E0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>
        <w:rPr>
          <w:color w:val="000000"/>
        </w:rPr>
        <w:t>výše měsíční úplaty za pobyt v ŠD je snížena v následujících případech:</w:t>
      </w:r>
    </w:p>
    <w:p w:rsidR="006B574B" w:rsidRPr="006B574B" w:rsidRDefault="006B574B" w:rsidP="005A63E0">
      <w:pPr>
        <w:pStyle w:val="l31"/>
        <w:spacing w:before="0" w:after="0"/>
        <w:ind w:left="397"/>
        <w:rPr>
          <w:color w:val="000000"/>
        </w:rPr>
      </w:pPr>
      <w:r>
        <w:rPr>
          <w:color w:val="000000"/>
        </w:rPr>
        <w:t>- pro účastníka navštěvujícího ŠD 1 den v týdnu    20 Kč za měsíc, tj. 200 Kč za školní rok</w:t>
      </w:r>
    </w:p>
    <w:p w:rsidR="006B574B" w:rsidRPr="006B574B" w:rsidRDefault="006B574B" w:rsidP="005A63E0">
      <w:pPr>
        <w:pStyle w:val="l31"/>
        <w:spacing w:before="0" w:after="0"/>
        <w:ind w:left="397"/>
        <w:rPr>
          <w:color w:val="000000"/>
        </w:rPr>
      </w:pPr>
      <w:r>
        <w:rPr>
          <w:color w:val="000000"/>
        </w:rPr>
        <w:t>- pro účastníka navštěvujícího ŠD 2 dny v týdnu    40 Kč za měsíc, tj. 400 Kč za školní rok</w:t>
      </w:r>
    </w:p>
    <w:p w:rsidR="006B574B" w:rsidRDefault="006B574B" w:rsidP="005A63E0">
      <w:pPr>
        <w:pStyle w:val="l31"/>
        <w:spacing w:before="0" w:after="0"/>
        <w:ind w:left="397"/>
        <w:rPr>
          <w:color w:val="000000"/>
        </w:rPr>
      </w:pPr>
      <w:r>
        <w:rPr>
          <w:color w:val="000000"/>
        </w:rPr>
        <w:t>- pro účastníka navštěvujícího ŠD 3 dny v týdnu    60 Kč za měsíc, tj. 600 Kč za školní rok;</w:t>
      </w:r>
    </w:p>
    <w:p w:rsidR="006B574B" w:rsidRDefault="006B574B" w:rsidP="005A63E0">
      <w:pPr>
        <w:pStyle w:val="l31"/>
        <w:numPr>
          <w:ilvl w:val="0"/>
          <w:numId w:val="26"/>
        </w:numPr>
        <w:spacing w:before="0" w:after="0"/>
        <w:ind w:left="397"/>
        <w:rPr>
          <w:color w:val="000000"/>
        </w:rPr>
      </w:pPr>
      <w:r>
        <w:rPr>
          <w:color w:val="000000"/>
        </w:rPr>
        <w:t>v ostatních případech hradí účastník celou výši úplaty za pobyt v ŠD;</w:t>
      </w:r>
    </w:p>
    <w:p w:rsidR="006B574B" w:rsidRPr="00D24991" w:rsidRDefault="006B574B" w:rsidP="005A63E0">
      <w:pPr>
        <w:pStyle w:val="l31"/>
        <w:numPr>
          <w:ilvl w:val="0"/>
          <w:numId w:val="26"/>
        </w:numPr>
        <w:spacing w:before="0" w:after="0"/>
        <w:ind w:left="397"/>
        <w:rPr>
          <w:b/>
          <w:color w:val="000000"/>
        </w:rPr>
      </w:pPr>
      <w:r>
        <w:rPr>
          <w:color w:val="000000"/>
        </w:rPr>
        <w:t>úhrada zájmového vzdělávání je stanovena vždy do 30. 9. příslušného školního roku, a to bezhotovostně na účet 1381792359/0800, VS 63402939 s text</w:t>
      </w:r>
      <w:r w:rsidR="00AB53F4">
        <w:rPr>
          <w:color w:val="000000"/>
        </w:rPr>
        <w:t>em „poplatek ŠD – jméno dítěte“.</w:t>
      </w:r>
      <w:r>
        <w:rPr>
          <w:color w:val="000000"/>
        </w:rPr>
        <w:t xml:space="preserve"> </w:t>
      </w:r>
      <w:r w:rsidR="00AB53F4">
        <w:rPr>
          <w:color w:val="000000"/>
        </w:rPr>
        <w:t>H</w:t>
      </w:r>
      <w:r>
        <w:rPr>
          <w:color w:val="000000"/>
        </w:rPr>
        <w:t>otovostně</w:t>
      </w:r>
      <w:r w:rsidR="00AB53F4">
        <w:rPr>
          <w:color w:val="000000"/>
        </w:rPr>
        <w:t xml:space="preserve"> pak pouze od 15 do 17 hodin</w:t>
      </w:r>
      <w:r>
        <w:rPr>
          <w:color w:val="000000"/>
        </w:rPr>
        <w:t xml:space="preserve"> v kanceláři školní jídelny</w:t>
      </w:r>
      <w:r w:rsidR="0051134D">
        <w:rPr>
          <w:color w:val="000000"/>
        </w:rPr>
        <w:t xml:space="preserve"> - </w:t>
      </w:r>
      <w:r w:rsidR="0051134D" w:rsidRPr="00D24991">
        <w:rPr>
          <w:b/>
          <w:color w:val="000000"/>
        </w:rPr>
        <w:t>pro školní rok 20</w:t>
      </w:r>
      <w:r w:rsidR="007B7BA7">
        <w:rPr>
          <w:b/>
          <w:color w:val="000000"/>
        </w:rPr>
        <w:t>20</w:t>
      </w:r>
      <w:r w:rsidR="0051134D" w:rsidRPr="00D24991">
        <w:rPr>
          <w:b/>
          <w:color w:val="000000"/>
        </w:rPr>
        <w:t>/202</w:t>
      </w:r>
      <w:r w:rsidR="007B7BA7">
        <w:rPr>
          <w:b/>
          <w:color w:val="000000"/>
        </w:rPr>
        <w:t>1</w:t>
      </w:r>
      <w:r w:rsidR="0051134D" w:rsidRPr="00D24991">
        <w:rPr>
          <w:b/>
          <w:color w:val="000000"/>
        </w:rPr>
        <w:t xml:space="preserve"> </w:t>
      </w:r>
      <w:r w:rsidR="00B52175" w:rsidRPr="00D24991">
        <w:rPr>
          <w:b/>
          <w:color w:val="000000"/>
        </w:rPr>
        <w:t>ve dnech 2</w:t>
      </w:r>
      <w:r w:rsidR="007B7BA7">
        <w:rPr>
          <w:b/>
          <w:color w:val="000000"/>
        </w:rPr>
        <w:t>3</w:t>
      </w:r>
      <w:r w:rsidR="00B52175" w:rsidRPr="00D24991">
        <w:rPr>
          <w:b/>
          <w:color w:val="000000"/>
        </w:rPr>
        <w:t>. a 2</w:t>
      </w:r>
      <w:r w:rsidR="007B7BA7">
        <w:rPr>
          <w:b/>
          <w:color w:val="000000"/>
        </w:rPr>
        <w:t>4</w:t>
      </w:r>
      <w:r w:rsidR="00B52175" w:rsidRPr="00D24991">
        <w:rPr>
          <w:b/>
          <w:color w:val="000000"/>
        </w:rPr>
        <w:t>. 9 20</w:t>
      </w:r>
      <w:r w:rsidR="007B7BA7">
        <w:rPr>
          <w:b/>
          <w:color w:val="000000"/>
        </w:rPr>
        <w:t>20</w:t>
      </w:r>
      <w:r w:rsidR="00B52175" w:rsidRPr="00D24991">
        <w:rPr>
          <w:b/>
          <w:color w:val="000000"/>
        </w:rPr>
        <w:t>.</w:t>
      </w:r>
      <w:r w:rsidRPr="00D24991">
        <w:rPr>
          <w:b/>
          <w:color w:val="000000"/>
        </w:rPr>
        <w:t xml:space="preserve"> </w:t>
      </w:r>
    </w:p>
    <w:p w:rsidR="008414C4" w:rsidRDefault="008414C4" w:rsidP="005A63E0">
      <w:pPr>
        <w:pStyle w:val="l31"/>
        <w:spacing w:before="0" w:after="0"/>
        <w:ind w:left="397"/>
        <w:rPr>
          <w:color w:val="000000"/>
        </w:rPr>
      </w:pPr>
    </w:p>
    <w:p w:rsidR="00D24991" w:rsidRDefault="00D24991" w:rsidP="005A63E0">
      <w:pPr>
        <w:pStyle w:val="l31"/>
        <w:spacing w:before="0" w:after="0"/>
        <w:ind w:left="397"/>
        <w:rPr>
          <w:color w:val="000000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Podmínky docházky do </w:t>
      </w:r>
      <w:r w:rsidR="00003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ŠD</w:t>
      </w: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, podmínky a doba odchodu a vyzvedávání účastníků, převzetí žáků docházejících do ŠD od vyučujících</w:t>
      </w:r>
    </w:p>
    <w:p w:rsidR="00722EFA" w:rsidRPr="00962931" w:rsidRDefault="00722EFA" w:rsidP="005A63E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zařízení 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určeno pro žáky 1. – 5. tříd Základní školy v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62931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Kobylí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6B2310" w:rsidRDefault="00722EFA" w:rsidP="005A63E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skončení vyučování </w:t>
      </w:r>
      <w:r w:rsidR="006B2310"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žáci </w:t>
      </w:r>
      <w:r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dohledem </w:t>
      </w:r>
      <w:r w:rsidR="006B2310"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pedagogického pracovníka k tomu pověřeného vnitřním předpisem</w:t>
      </w:r>
      <w:r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odeberou do prostor ŠD</w:t>
      </w:r>
      <w:r w:rsidR="00527D11" w:rsidRP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 ranní i odpolední družiny probíhá v prostorách ŠD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vychovatelek se řídí rozpisem pracovní doby</w:t>
      </w:r>
      <w:r w:rsidR="00527D1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Default="00722EFA" w:rsidP="005A63E0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nebo pověřené osoby vyzvedávají účastníky přímo ze ŠD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527D11" w:rsidRDefault="008414C4" w:rsidP="005A63E0">
      <w:pPr>
        <w:pStyle w:val="Odstavecseseznamem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avštěvují-li žáci ŠD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budově školy 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>záj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ové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útvary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vedené pedagog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ickými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racovníky školy nebo externími vedoucími, vyzvednou si je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jednotliví vyučující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vždy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 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příslušném oddělení ŠD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ukončení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zájmového útvaru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134D">
        <w:rPr>
          <w:rFonts w:ascii="Times New Roman" w:eastAsia="Times New Roman" w:hAnsi="Times New Roman" w:cs="Times New Roman"/>
          <w:sz w:val="24"/>
          <w:szCs w:val="24"/>
          <w:lang w:eastAsia="cs-CZ"/>
        </w:rPr>
        <w:t>opět osobně přivedou a předají vychovatelce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ŠD. Po celou dobu má odpovědnost za žáka a dohled nad žákem vyučují zájmového </w:t>
      </w:r>
      <w:r w:rsid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útvaru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7225A" w:rsidRDefault="0027225A" w:rsidP="005A63E0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Pr="0027225A" w:rsidRDefault="00C547B6" w:rsidP="005A63E0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Odchod účastníků ze ŠD po ukončení </w:t>
      </w:r>
      <w:r w:rsidR="006B2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zájmové práce</w:t>
      </w: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:</w:t>
      </w:r>
    </w:p>
    <w:p w:rsidR="00722EFA" w:rsidRPr="00962931" w:rsidRDefault="00722EFA" w:rsidP="005A63E0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účastníci odcházejí domů či za jinými mimoškolními aktivitami vždy v hodinu, kterou mají uvedenou na </w:t>
      </w:r>
      <w:r w:rsidR="009B6475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přihlášce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C30DDD" w:rsidRDefault="00722EFA" w:rsidP="005A63E0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odchod účastníků pouze na základě  písemné žádosti rodičů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, dále pak v</w:t>
      </w:r>
      <w:r w:rsidRP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doprovodu 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zákonných zástupců nebo osoby zmocněné k vyzvedávání dítěte ze ŠD (dále viz „Zmocnění k vyzvedávání dítěte</w:t>
      </w:r>
      <w:r w:rsidRP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ze ŠD jinou osobou“);</w:t>
      </w:r>
    </w:p>
    <w:p w:rsidR="00722EFA" w:rsidRDefault="00722EFA" w:rsidP="005A63E0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účastníka nelze uvolňovat </w:t>
      </w:r>
      <w:r w:rsidR="00003F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telefonického hovoru</w:t>
      </w:r>
      <w:r w:rsidR="00C30D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1676" w:rsidRDefault="003D1676" w:rsidP="003D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1676" w:rsidRDefault="003D1676" w:rsidP="003D167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Odchod účastníků ze ŠD:</w:t>
      </w:r>
    </w:p>
    <w:p w:rsidR="003D1676" w:rsidRPr="00AB53F4" w:rsidRDefault="003D1676" w:rsidP="003D1676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účastníka 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vyzvedává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 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tomu 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určená 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viz „Zmocnění k vyzvedávání dítěte ze ŠD jinou osobou“), zazvoní na videotelefon umístěný u vchodových dveří ŠD s příslušným označení</w:t>
      </w:r>
      <w:r w:rsidR="00082192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064F99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oddělení, kde vychovatelce nahlásí svoji totožnost a jméno odcházejícího účastníka. Poté zde vyčká jeho příchodu.</w:t>
      </w:r>
    </w:p>
    <w:p w:rsidR="009B6475" w:rsidRPr="00AB53F4" w:rsidRDefault="009B6475" w:rsidP="00C94CA8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1. září </w:t>
      </w:r>
      <w:r w:rsidR="006612F4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2020 v důsledku manuálu Covid-19 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omezen vstup zákonných zástupců do budovy školy. Účastníci budou odváděni ze ŠD pověřeným pedagogickým pracovníkem nebo vychovatelkou </w:t>
      </w:r>
      <w:r w:rsidR="009E0A91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ve 13, 14, 15 a 16 hodin do šatny v přízemí. Pokud účastníka vyzvedává </w:t>
      </w:r>
      <w:r w:rsidR="008E77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</w:t>
      </w:r>
      <w:bookmarkStart w:id="0" w:name="_GoBack"/>
      <w:bookmarkEnd w:id="0"/>
      <w:r w:rsidR="009E0A91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k tomu určená (dále viz „Zmocnění k vyzvedávání dítěte ze ŠD jinou osobou“), nevstupuje do budovy školy, ale vyčká příchodu dítěte před budovou.</w:t>
      </w:r>
    </w:p>
    <w:p w:rsidR="009E0A91" w:rsidRPr="00AB53F4" w:rsidRDefault="009B6475" w:rsidP="000410BE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mimořádných případech (lékař apod.) je individuální odchod účastníků možný pouze na základě </w:t>
      </w:r>
      <w:r w:rsidR="009E0A91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odevzdané písemné „Žádosti o uvolnění žáka ze školní družiny“.  Pokud účastníka vyzvedává </w:t>
      </w:r>
      <w:r w:rsidR="006612F4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</w:t>
      </w:r>
      <w:r w:rsidR="009E0A91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tomu určená (dále viz „Zmocnění k vyzvedávání dítěte ze ŠD jinou osobou“), nevstupuje do budovy školy, zazvoní </w:t>
      </w:r>
      <w:r w:rsidR="006612F4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hlavního vchodu </w:t>
      </w:r>
      <w:r w:rsidR="009E0A91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na kancelář sekretářky p. Skácelové, kde se ohlásí a vyčká příchodu dítěte před budovou. P. Skácelová vyzvedne účastníka u vchodu ŠD a zajistí jeho odchod do šatny v přízemí a poté z budovy školy.</w:t>
      </w:r>
    </w:p>
    <w:p w:rsidR="009B6475" w:rsidRPr="009E0A91" w:rsidRDefault="009B6475" w:rsidP="009B64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3D1676" w:rsidRDefault="003D1676" w:rsidP="003D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Postup vychovatelky při nevyzvednutí účastníka:</w:t>
      </w:r>
    </w:p>
    <w:p w:rsidR="00722EFA" w:rsidRPr="00794187" w:rsidRDefault="00722EFA" w:rsidP="005A63E0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si rodiče (zákonní zástupci) nevyzvednou účastníka do konce provozní doby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ŠD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následovat 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opakovaná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telefonická výzva 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rodičům nebo jim pověřené osobě</w:t>
      </w:r>
      <w:r w:rsidR="00D249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(či osobám)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telefonní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a jsou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</w:t>
      </w:r>
      <w:r w:rsidR="008414C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zápisním lístku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962931" w:rsidRPr="00C30DDD" w:rsidRDefault="008414C4" w:rsidP="005A63E0">
      <w:pPr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se opakovaně nepodaří telefonicky kontaktovat ani jednu z výše uvedených osob </w:t>
      </w:r>
      <w:r w:rsid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předchozího bodu, informuje o této skutečnosti vychovatelka vedení školy. Poté dle zákona č. 359/1999 Sb., o sociálně-právní ochraně dětí, je informován za účelem zajištění přiměřené péče o dítě zástupce městského úřadu v Hustopečích, sociální odbor (sociálně-právní ochrana dětí), tel. 601 576</w:t>
      </w:r>
      <w:r w:rsid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084</w:t>
      </w:r>
      <w:r w:rsidR="006B231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30DDD" w:rsidRDefault="00C30DDD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C547B6" w:rsidRPr="00962931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Dočasné umísťování žáků </w:t>
      </w:r>
      <w:r w:rsid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do ŠD, kteří nejsou přihlášeni</w:t>
      </w:r>
      <w:r w:rsidRP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:</w:t>
      </w:r>
    </w:p>
    <w:p w:rsidR="00722EFA" w:rsidRPr="00794187" w:rsidRDefault="00003F26" w:rsidP="005A63E0">
      <w:pPr>
        <w:numPr>
          <w:ilvl w:val="0"/>
          <w:numId w:val="19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žák</w:t>
      </w:r>
      <w:r w:rsidR="00722EFA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 být dočasně umístěno do ŠD v době, kdy je z různých důvodů cíleně či neplánovaně přerušena výuka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794187" w:rsidRDefault="00722EFA" w:rsidP="005A63E0">
      <w:pPr>
        <w:numPr>
          <w:ilvl w:val="0"/>
          <w:numId w:val="19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vedení školy nařídí mimořádný dohled nad žáky, nesmí být překročen maximální povolený počet možných účastníků v oddělení (informace o počtu  prokazatelným způsobem sdělí příslušná vychovatelka)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794187" w:rsidRDefault="00722EFA" w:rsidP="005A63E0">
      <w:pPr>
        <w:numPr>
          <w:ilvl w:val="0"/>
          <w:numId w:val="19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opačném případě zajistí dohled nad žáky, podle požadavků zodpovědný pedagogický pracovník (vyučující, TU apod.)</w:t>
      </w:r>
      <w:r w:rsidR="00C30DDD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30DDD" w:rsidRDefault="00C30DDD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547B6" w:rsidRDefault="00C547B6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C30D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Podmínky spojování jednotlivých oddělení</w:t>
      </w:r>
    </w:p>
    <w:p w:rsidR="00722EFA" w:rsidRPr="00794187" w:rsidRDefault="00722EFA" w:rsidP="005A63E0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lze spojovat v době, kdy je počet účastníků v odděleních malý / začátek a konec roku</w:t>
      </w:r>
      <w:r w:rsidR="002A12CB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, odchod účastníků do zájmových kroužků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apod./</w:t>
      </w:r>
      <w:r w:rsidR="002A12CB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794187" w:rsidRDefault="00722EFA" w:rsidP="005A63E0">
      <w:pPr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spojování je možné i v době nepřítomnosti některé z vychovatelek, nesmí </w:t>
      </w:r>
      <w:r w:rsidR="00003F26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však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dojít k překročení maximálního povoleného počtu účastníků v jednom oddělení ŠD</w:t>
      </w:r>
      <w:r w:rsidR="002A12CB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A12CB" w:rsidRDefault="002A12CB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C547B6" w:rsidRPr="00962931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722EFA" w:rsidRDefault="00722EFA" w:rsidP="005A63E0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Další činnosti organizované ŠD či pořádané v jejím rámci:</w:t>
      </w:r>
    </w:p>
    <w:p w:rsidR="002A12CB" w:rsidRPr="002A12CB" w:rsidRDefault="00722EFA" w:rsidP="005A63E0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lze uskutečňovat akce mimo stanovenou provozní dobu – výlety, sportovní či společenské akce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akce musí být v předstihu schváleny vedením školy a uvedeny v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měsíčním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plánu práce ŠD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podmínkou konání je zajištění pravidel BOZP všech účastníků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písemného souhlasu rodičů.</w:t>
      </w:r>
    </w:p>
    <w:p w:rsidR="00C547B6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Pr="00962931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2EFA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Styk s</w:t>
      </w:r>
      <w:r w:rsid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 </w:t>
      </w:r>
      <w:r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rodiči</w:t>
      </w:r>
    </w:p>
    <w:p w:rsidR="00722EFA" w:rsidRPr="00962931" w:rsidRDefault="00722EFA" w:rsidP="005A63E0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zahájení nového školního roku jsou zákonní zástupci prokazatelně seznámeni s řádem ŠD – 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zejména rodiče a žáci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1. třídy, kdy zároveň obdrží písemné pokyny k činnosti ŠD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2A12CB" w:rsidP="005A63E0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důležité okolnosti a změny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 denně konzultovat osobně s vychovatelkou při vyzvedávání účastníka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 telefonicky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ní 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domluvit schůzku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ŠD;</w:t>
      </w:r>
    </w:p>
    <w:p w:rsidR="00722EFA" w:rsidRDefault="00722EFA" w:rsidP="005A63E0">
      <w:pPr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ŠD je k nahlédnutí v každém oddělení ŠD </w:t>
      </w:r>
      <w:r w:rsidR="00B23043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webových stránkách </w:t>
      </w:r>
      <w:hyperlink r:id="rId6" w:history="1">
        <w:r w:rsidR="00293389" w:rsidRPr="00CD025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www.zskobyli.cz</w:t>
        </w:r>
      </w:hyperlink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93389" w:rsidRDefault="00293389" w:rsidP="00AB53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389" w:rsidRDefault="00293389" w:rsidP="002933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389" w:rsidRPr="00AB53F4" w:rsidRDefault="00293389" w:rsidP="00957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AB53F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IV. </w:t>
      </w:r>
      <w:r w:rsidR="00957CFE" w:rsidRPr="00AB5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POSTUP V PŘÍPADĚ VÝSKYTU ONEMOCNĚNÍ COVID-19</w:t>
      </w:r>
    </w:p>
    <w:p w:rsidR="00293389" w:rsidRPr="00AB53F4" w:rsidRDefault="00957CFE" w:rsidP="00AB53F4">
      <w:pPr>
        <w:pStyle w:val="Odstavecseseznamem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výskytu příznaků onemocnění COVID-19 patrných v průběhu přítomnosti účastníka zájmového vzdělávání v ŠD příslušná vychovatelka ihned telefonicky informuje sekretářku školy p. Skácelovou, která neprodleně na místě poskytne dítěti roušku a odvede jej do předem připravené samostatné místnosti (učebna č. 32 v přízemí školy). Zároveň kontaktuje zákonné zástupce dítěte a zajistí tak, aby dítě opustilo v co nejkratším možném času budovu školy. Informuje zákonné zástupce, aby telefonicky co nejdříve kontaktovali praktického lékaře.</w:t>
      </w:r>
    </w:p>
    <w:p w:rsidR="00B52175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94187" w:rsidRPr="00962931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12CB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V. </w:t>
      </w:r>
      <w:r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PODMÍNKY ZAJIŠTĚNÍ BEZPEČNOSTI A OCHRANY ZDRAVÍ </w:t>
      </w:r>
      <w:r w:rsid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2A12CB" w:rsidRDefault="002A12CB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ÚČASTNÍKŮ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JEJICH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OCHRANY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PŘED SOCIÁLNĚ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2A12CB" w:rsidRDefault="002A12CB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ATOLOGICKÝMI JEVY A PŘED PROJEVY DISKRIMINACE, </w:t>
      </w:r>
    </w:p>
    <w:p w:rsidR="002A12CB" w:rsidRPr="002A12CB" w:rsidRDefault="002A12CB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A12CB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</w:t>
      </w:r>
      <w:r w:rsidR="00722EFA" w:rsidRPr="002A1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NEPŘÁTELSTVÍ NEBO NÁSILÍ.</w:t>
      </w:r>
    </w:p>
    <w:p w:rsidR="00C547B6" w:rsidRPr="00C547B6" w:rsidRDefault="00722EFA" w:rsidP="00C547B6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účastníci se chovají ve ŠD tak, aby neohrozili zdraví své ani nikoho 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druhého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107BF0" w:rsidRPr="00AB53F4" w:rsidRDefault="00C547B6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vychovatelky respektují každého žáka, podporují jeho odpovědnost za vlastní vzdělání a jednání, jsou zásadové a spravedlivé, </w:t>
      </w:r>
      <w:r w:rsidR="00107BF0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jí</w:t>
      </w:r>
      <w:r w:rsidR="00107BF0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příznivé sociální klima a vztah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107BF0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kolektivu, </w:t>
      </w:r>
      <w:r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podporují </w:t>
      </w:r>
      <w:r w:rsidR="00107BF0" w:rsidRPr="00AB5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prevenci proti šikaně a slovní agresivitě; 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vedoucí vychovatelka plánuje společně </w:t>
      </w:r>
      <w:r w:rsidR="002A12CB">
        <w:rPr>
          <w:rFonts w:ascii="Times New Roman" w:eastAsia="Times New Roman" w:hAnsi="Times New Roman" w:cs="Times New Roman"/>
          <w:sz w:val="24"/>
          <w:szCs w:val="24"/>
          <w:lang w:eastAsia="cs-CZ"/>
        </w:rPr>
        <w:t>s vychovatelkami ostatních oddělení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v plánech práce 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takové činnosti, které neohrožují bezpečnost a zdraví účastníků a ke kterým mají vychovatelky odbornou pedagogickou způsobilost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 činnosti se využívá pouze vybavení a zařízení, které neohrožuj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bezpečnost a zdraví všech přítomných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účastníci jsou na začátku docházky do ŠD poučeni o základních bezpečnostních pravidlech, která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je nutné po dobu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pobytu ve ŠD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pohyb účastníků mimo prostor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povolen pouze se souhlasem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příslušné vychovatelky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účastník zjistí nějakou závadu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poškození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, jež by mohly ohrozit zdraví či bezpečnost osob, je povinen informovat o této skutečnosti vychovatelku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 každý úraz nebo poranění je nutné ihned hlásit vychovatelce, která zajistí ošetření účastníka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neprodleně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informuje zákonné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zástupce, poté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zapíše 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úraz </w:t>
      </w: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do knihy úrazů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ve všech prostorách ŠD platí přísný zákaz kouření, požívání alkoholu a dalších návykových látek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962931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účastníci mají zakázáno manipulovat s elektrickými spotřebiči, elektrickým zařízením, otevírat okna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do ŠD účastníci nenosí nebezpečné předměty a cennosti, škola nenese za ztrátu cenností odpovědnost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3D1676" w:rsidRPr="00AB53F4" w:rsidRDefault="003D1676" w:rsidP="003D1676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53F4">
        <w:rPr>
          <w:rFonts w:ascii="Times New Roman" w:hAnsi="Times New Roman" w:cs="Times New Roman"/>
          <w:sz w:val="24"/>
          <w:szCs w:val="24"/>
        </w:rPr>
        <w:t>podávání léčebných přípravků (léky, kapky, masti) je ve školní družině zakázáno. Jejich podání musí zajistit zákonní zástupci sami. Rovněž je zakázáno tyto do ŠD přinášet.</w:t>
      </w:r>
    </w:p>
    <w:p w:rsidR="00722EFA" w:rsidRPr="0027225A" w:rsidRDefault="00722EFA" w:rsidP="005A63E0">
      <w:pPr>
        <w:numPr>
          <w:ilvl w:val="0"/>
          <w:numId w:val="2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>za účastníka, který byl ve škole a do ŠD se nedostaví, vychovatelka nezodpovídá</w:t>
      </w:r>
      <w:r w:rsidR="0027225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A12CB" w:rsidRDefault="002A12CB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4187" w:rsidRPr="00962931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043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61C4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V. </w:t>
      </w:r>
      <w:r w:rsidRPr="00561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PODMÍNKY ZACHÁZENÍ S MAJETKEM ŠKOLY NEBO Š</w:t>
      </w:r>
      <w:r w:rsidR="00B23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D </w:t>
      </w:r>
      <w:r w:rsidRPr="00561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ZE </w:t>
      </w:r>
      <w:r w:rsidR="00B23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  </w:t>
      </w:r>
    </w:p>
    <w:p w:rsidR="00561C47" w:rsidRPr="00561C47" w:rsidRDefault="00B23043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B2304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</w:t>
      </w:r>
      <w:r w:rsidR="00722EFA" w:rsidRPr="00561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STRANY  ÚČASTNÍKŮ</w:t>
      </w:r>
    </w:p>
    <w:p w:rsidR="00722EFA" w:rsidRPr="00794187" w:rsidRDefault="00B23043" w:rsidP="005A63E0">
      <w:pPr>
        <w:numPr>
          <w:ilvl w:val="0"/>
          <w:numId w:val="24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</w:t>
      </w:r>
      <w:r w:rsidR="00722EFA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účastníci jsou povinni řádně pečovat o majetek </w:t>
      </w:r>
      <w:r w:rsidR="00960F31">
        <w:rPr>
          <w:rFonts w:ascii="Times New Roman" w:eastAsia="Times New Roman" w:hAnsi="Times New Roman" w:cs="Times New Roman"/>
          <w:sz w:val="24"/>
          <w:szCs w:val="24"/>
          <w:lang w:eastAsia="cs-CZ"/>
        </w:rPr>
        <w:t>ŠD (jako součást majetku školy dle Školního řádu)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používají</w:t>
      </w:r>
      <w:r w:rsidR="00722EFA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, ochraňovat jej před ztrátou a poškozením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722EFA" w:rsidRPr="00794187" w:rsidRDefault="00722EFA" w:rsidP="005A63E0">
      <w:pPr>
        <w:numPr>
          <w:ilvl w:val="0"/>
          <w:numId w:val="24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každého svévolného poškození nebo zničení majetku školy, majetku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ostatních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účastníků,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pedagogů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jiných osob  je vyžadována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náhrada škody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zákonných zástupců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účastníka, který poškození způsobil. Při závažnější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škodě na majetku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nemožnosti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náhradu škody s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rodiči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 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vznik hlášen Polici ČR,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orgánům sociální péče;</w:t>
      </w:r>
    </w:p>
    <w:p w:rsidR="00722EFA" w:rsidRPr="00794187" w:rsidRDefault="00722EFA" w:rsidP="005A63E0">
      <w:pPr>
        <w:numPr>
          <w:ilvl w:val="0"/>
          <w:numId w:val="24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ztráty věcí hlásí účastníci neprodleně 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vychovatelce, zároveň však</w:t>
      </w:r>
      <w:r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dbají na dostatečné zajištění svých věcí </w:t>
      </w:r>
      <w:r w:rsidR="00960F31">
        <w:rPr>
          <w:rFonts w:ascii="Times New Roman" w:eastAsia="Times New Roman" w:hAnsi="Times New Roman" w:cs="Times New Roman"/>
          <w:sz w:val="24"/>
          <w:szCs w:val="24"/>
          <w:lang w:eastAsia="cs-CZ"/>
        </w:rPr>
        <w:t>v uzamykatelných skříňkách v šatnách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901F12" w:rsidRPr="00794187" w:rsidRDefault="00960F31" w:rsidP="005A63E0">
      <w:pPr>
        <w:numPr>
          <w:ilvl w:val="0"/>
          <w:numId w:val="24"/>
        </w:numPr>
        <w:spacing w:after="0" w:line="240" w:lineRule="auto"/>
        <w:ind w:left="4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majetkové újmy je postupováno v souladu se Školním řádem</w:t>
      </w:r>
      <w:r w:rsidR="00B23043" w:rsidRPr="0079418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23043" w:rsidRDefault="00B23043" w:rsidP="005A63E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24991" w:rsidRPr="00B23043" w:rsidRDefault="00D24991" w:rsidP="005A63E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722EFA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561C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ZÁVĚREČNÁ USTANOVENÍ</w:t>
      </w:r>
    </w:p>
    <w:p w:rsidR="00561C47" w:rsidRPr="00561C47" w:rsidRDefault="00561C4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722EFA" w:rsidRPr="00962931" w:rsidRDefault="00B23043" w:rsidP="005A63E0">
      <w:pPr>
        <w:numPr>
          <w:ilvl w:val="0"/>
          <w:numId w:val="2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řád ŠD je samostatnou přílohou Školního řádu. 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Kontrolou provádění ustanovení </w:t>
      </w:r>
      <w:r w:rsidR="008C2E9F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 vnitřního předpisu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r w:rsidR="008C2E9F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ředitelem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pověřen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a v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edoucí vychovatelka </w:t>
      </w:r>
      <w:r w:rsidR="00901F12">
        <w:rPr>
          <w:rFonts w:ascii="Times New Roman" w:eastAsia="Times New Roman" w:hAnsi="Times New Roman" w:cs="Times New Roman"/>
          <w:sz w:val="24"/>
          <w:szCs w:val="24"/>
          <w:lang w:eastAsia="cs-CZ"/>
        </w:rPr>
        <w:t>ŠD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22EFA" w:rsidRPr="00962931" w:rsidRDefault="00901F12" w:rsidP="005A63E0">
      <w:pPr>
        <w:numPr>
          <w:ilvl w:val="0"/>
          <w:numId w:val="25"/>
        </w:num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předpis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platnosti dnem podpisu ředitel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="00722EFA" w:rsidRPr="009629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a zveřejněním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www.zskobyli.cz.</w:t>
      </w:r>
    </w:p>
    <w:p w:rsidR="008C2E9F" w:rsidRDefault="008C2E9F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4187" w:rsidRDefault="00794187" w:rsidP="005A63E0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17DE2" w:rsidRDefault="00517DE2" w:rsidP="00517D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Prohlašuji</w:t>
      </w:r>
      <w:r>
        <w:rPr>
          <w:rFonts w:ascii="Times New Roman" w:eastAsia="Times New Roman" w:hAnsi="Times New Roman" w:cs="Times New Roman"/>
          <w:sz w:val="24"/>
        </w:rPr>
        <w:t>, že jsem byl/a srozumitelně a jednoznačně seznámen/a s vnitřním řádem ŠD</w:t>
      </w:r>
    </w:p>
    <w:p w:rsidR="00517DE2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souhlasím. </w:t>
      </w:r>
    </w:p>
    <w:p w:rsidR="00517DE2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E2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Podpis otce: ………………………………</w:t>
      </w:r>
    </w:p>
    <w:p w:rsidR="00517DE2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DE2" w:rsidRPr="00962931" w:rsidRDefault="00517DE2" w:rsidP="00517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Podpis matky:……………………………..</w:t>
      </w:r>
    </w:p>
    <w:p w:rsidR="00C547B6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C547B6" w:rsidRDefault="00C547B6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C2E9F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941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Přílohy</w:t>
      </w:r>
    </w:p>
    <w:p w:rsid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Zápisní lístek do školní družiny</w:t>
      </w:r>
    </w:p>
    <w:p w:rsid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Zmocnění k vyzvedávání dítěte ze ŠD jinou osobou</w:t>
      </w:r>
    </w:p>
    <w:p w:rsid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4187" w:rsidRPr="00794187" w:rsidRDefault="00794187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E9F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Zpracovala: Ing. Ilona Vykydalová</w:t>
      </w:r>
    </w:p>
    <w:p w:rsidR="008C2E9F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E9F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2E9F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2EFA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Kobylí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………………… .</w:t>
      </w:r>
      <w:r w:rsidR="00561C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…………………………………….</w:t>
      </w:r>
    </w:p>
    <w:p w:rsidR="008C2E9F" w:rsidRPr="00962931" w:rsidRDefault="008C2E9F" w:rsidP="005A6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Mgr. Vlastimil Janda</w:t>
      </w:r>
    </w:p>
    <w:p w:rsidR="00BB6330" w:rsidRDefault="00C547B6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ředitel školy</w:t>
      </w: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121">
        <w:rPr>
          <w:rFonts w:ascii="Times New Roman" w:hAnsi="Times New Roman" w:cs="Times New Roman"/>
          <w:b/>
          <w:sz w:val="28"/>
          <w:szCs w:val="28"/>
        </w:rPr>
        <w:t>Dodatek k vnitřnímu řádu ŠD v souvislosti s onemocněním COVID 19</w:t>
      </w:r>
    </w:p>
    <w:p w:rsidR="00A52121" w:rsidRP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121" w:rsidRPr="00A52121" w:rsidRDefault="00A52121" w:rsidP="00A521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A52121">
        <w:rPr>
          <w:rFonts w:ascii="Times New Roman" w:hAnsi="Times New Roman" w:cs="Times New Roman"/>
          <w:b/>
          <w:sz w:val="28"/>
          <w:szCs w:val="28"/>
        </w:rPr>
        <w:t>ro období 11. 3 – 30. 6. 2020</w:t>
      </w:r>
      <w:r w:rsidRPr="00A521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</w:p>
    <w:p w:rsidR="00A52121" w:rsidRPr="00A52121" w:rsidRDefault="00A52121" w:rsidP="00A521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52121" w:rsidRPr="00527D11" w:rsidRDefault="00A52121" w:rsidP="00A521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A52121">
        <w:rPr>
          <w:rFonts w:ascii="Times New Roman" w:eastAsia="Times New Roman" w:hAnsi="Times New Roman" w:cs="Times New Roman"/>
          <w:sz w:val="24"/>
          <w:szCs w:val="24"/>
          <w:lang w:eastAsia="cs-CZ"/>
        </w:rPr>
        <w:t>K bodu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</w:t>
      </w:r>
      <w:r w:rsidRPr="00527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Ustanovení o platbách zákonných zástupců za pobyt účastníka ve ŠD</w:t>
      </w: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Pr="00CA0021" w:rsidRDefault="00A52121" w:rsidP="00A52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A0021">
        <w:rPr>
          <w:rFonts w:ascii="Times New Roman" w:hAnsi="Times New Roman" w:cs="Times New Roman"/>
          <w:sz w:val="24"/>
          <w:szCs w:val="24"/>
        </w:rPr>
        <w:t xml:space="preserve">a základě rozhodnutí zřizovatele obce Kobylí a v souladu s platnou právní úpravou upravující školskou legislativu se po dobu přerušení provozu školní družiny Základní školy Kobylí v období od 11. 3. – 30. 6. 2020 </w:t>
      </w:r>
      <w:r w:rsidRPr="00CA0021">
        <w:rPr>
          <w:rFonts w:ascii="Times New Roman" w:hAnsi="Times New Roman" w:cs="Times New Roman"/>
          <w:b/>
          <w:bCs/>
          <w:sz w:val="24"/>
          <w:szCs w:val="24"/>
        </w:rPr>
        <w:t>promíjí úplata</w:t>
      </w:r>
      <w:r w:rsidRPr="00CA0021">
        <w:rPr>
          <w:rFonts w:ascii="Times New Roman" w:hAnsi="Times New Roman" w:cs="Times New Roman"/>
          <w:sz w:val="24"/>
          <w:szCs w:val="24"/>
        </w:rPr>
        <w:t xml:space="preserve"> za </w:t>
      </w:r>
      <w:r w:rsidRPr="00CA0021">
        <w:rPr>
          <w:rFonts w:ascii="Times New Roman" w:hAnsi="Times New Roman" w:cs="Times New Roman"/>
          <w:color w:val="000000"/>
          <w:sz w:val="24"/>
          <w:szCs w:val="24"/>
        </w:rPr>
        <w:t>zájmové vzdělávání zákonným zástupcům dětí navštěvujících školní družinu ve výši  ½ úplaty měsíce března a celou částku úplaty za období duben - červen.</w:t>
      </w:r>
      <w:r w:rsidRPr="00CA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121" w:rsidRPr="00CA0021" w:rsidRDefault="00A52121" w:rsidP="00A52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021">
        <w:rPr>
          <w:rFonts w:ascii="Times New Roman" w:hAnsi="Times New Roman" w:cs="Times New Roman"/>
          <w:sz w:val="24"/>
          <w:szCs w:val="24"/>
        </w:rPr>
        <w:t>Zákonným zástupcům žáků 5. tříd bude částka vrácena do 30. 6. 2020.</w:t>
      </w:r>
    </w:p>
    <w:p w:rsidR="00A52121" w:rsidRPr="00CA0021" w:rsidRDefault="00A52121" w:rsidP="00A52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021">
        <w:rPr>
          <w:rFonts w:ascii="Times New Roman" w:hAnsi="Times New Roman" w:cs="Times New Roman"/>
          <w:sz w:val="24"/>
          <w:szCs w:val="24"/>
        </w:rPr>
        <w:t>Zákonným zástupcům žáků 1. – 4. třídy, kteří se ve školním roce 2020/2021:</w:t>
      </w:r>
    </w:p>
    <w:p w:rsidR="00A52121" w:rsidRPr="00CA0021" w:rsidRDefault="00A52121" w:rsidP="00A52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021">
        <w:rPr>
          <w:rFonts w:ascii="Times New Roman" w:hAnsi="Times New Roman" w:cs="Times New Roman"/>
          <w:sz w:val="24"/>
          <w:szCs w:val="24"/>
        </w:rPr>
        <w:t>- již nepřihlásí do školní družiny, bude částka vrácena do 30. 9. 2020;</w:t>
      </w:r>
    </w:p>
    <w:p w:rsidR="00A52121" w:rsidRDefault="00A52121" w:rsidP="00A52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0021">
        <w:rPr>
          <w:rFonts w:ascii="Times New Roman" w:hAnsi="Times New Roman" w:cs="Times New Roman"/>
          <w:sz w:val="24"/>
          <w:szCs w:val="24"/>
        </w:rPr>
        <w:t>- přihlásí do školní družiny, bude částka úplaty snížena o výše uvedenou část.</w:t>
      </w:r>
    </w:p>
    <w:p w:rsidR="00A52121" w:rsidRDefault="00A52121" w:rsidP="00A52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121" w:rsidRDefault="00A52121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0BB" w:rsidRDefault="00AA70BB" w:rsidP="005A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3in;height:3in" o:bullet="t"/>
    </w:pict>
  </w:numPicBullet>
  <w:numPicBullet w:numPicBulletId="1">
    <w:pict>
      <v:shape id="_x0000_i1155" type="#_x0000_t75" style="width:3in;height:3in" o:bullet="t"/>
    </w:pict>
  </w:numPicBullet>
  <w:numPicBullet w:numPicBulletId="2">
    <w:pict>
      <v:shape id="_x0000_i1156" type="#_x0000_t75" style="width:3in;height:3in" o:bullet="t"/>
    </w:pict>
  </w:numPicBullet>
  <w:numPicBullet w:numPicBulletId="3">
    <w:pict>
      <v:shape id="_x0000_i1157" type="#_x0000_t75" style="width:3in;height:3in" o:bullet="t"/>
    </w:pict>
  </w:numPicBullet>
  <w:numPicBullet w:numPicBulletId="4">
    <w:pict>
      <v:shape id="_x0000_i1158" type="#_x0000_t75" style="width:3in;height:3in" o:bullet="t"/>
    </w:pict>
  </w:numPicBullet>
  <w:numPicBullet w:numPicBulletId="5">
    <w:pict>
      <v:shape id="_x0000_i1159" type="#_x0000_t75" style="width:3in;height:3in" o:bullet="t"/>
    </w:pict>
  </w:numPicBullet>
  <w:numPicBullet w:numPicBulletId="6">
    <w:pict>
      <v:shape id="_x0000_i1160" type="#_x0000_t75" style="width:3in;height:3in" o:bullet="t"/>
    </w:pict>
  </w:numPicBullet>
  <w:numPicBullet w:numPicBulletId="7">
    <w:pict>
      <v:shape id="_x0000_i1161" type="#_x0000_t75" style="width:3in;height:3in" o:bullet="t"/>
    </w:pict>
  </w:numPicBullet>
  <w:numPicBullet w:numPicBulletId="8">
    <w:pict>
      <v:shape id="_x0000_i1162" type="#_x0000_t75" style="width:3in;height:3in" o:bullet="t"/>
    </w:pict>
  </w:numPicBullet>
  <w:numPicBullet w:numPicBulletId="9">
    <w:pict>
      <v:shape id="_x0000_i1163" type="#_x0000_t75" style="width:3in;height:3in" o:bullet="t"/>
    </w:pict>
  </w:numPicBullet>
  <w:numPicBullet w:numPicBulletId="10">
    <w:pict>
      <v:shape id="_x0000_i1164" type="#_x0000_t75" style="width:3in;height:3in" o:bullet="t"/>
    </w:pict>
  </w:numPicBullet>
  <w:numPicBullet w:numPicBulletId="11">
    <w:pict>
      <v:shape id="_x0000_i1165" type="#_x0000_t75" style="width:3in;height:3in" o:bullet="t"/>
    </w:pict>
  </w:numPicBullet>
  <w:numPicBullet w:numPicBulletId="12">
    <w:pict>
      <v:shape id="_x0000_i1166" type="#_x0000_t75" style="width:3in;height:3in" o:bullet="t"/>
    </w:pict>
  </w:numPicBullet>
  <w:numPicBullet w:numPicBulletId="13">
    <w:pict>
      <v:shape id="_x0000_i1167" type="#_x0000_t75" style="width:3in;height:3in" o:bullet="t"/>
    </w:pict>
  </w:numPicBullet>
  <w:numPicBullet w:numPicBulletId="14">
    <w:pict>
      <v:shape id="_x0000_i1168" type="#_x0000_t75" style="width:3in;height:3in" o:bullet="t"/>
    </w:pict>
  </w:numPicBullet>
  <w:numPicBullet w:numPicBulletId="15">
    <w:pict>
      <v:shape id="_x0000_i1169" type="#_x0000_t75" style="width:3in;height:3in" o:bullet="t"/>
    </w:pict>
  </w:numPicBullet>
  <w:numPicBullet w:numPicBulletId="16">
    <w:pict>
      <v:shape id="_x0000_i1170" type="#_x0000_t75" style="width:3in;height:3in" o:bullet="t"/>
    </w:pict>
  </w:numPicBullet>
  <w:numPicBullet w:numPicBulletId="17">
    <w:pict>
      <v:shape id="_x0000_i1171" type="#_x0000_t75" style="width:3in;height:3in" o:bullet="t"/>
    </w:pict>
  </w:numPicBullet>
  <w:numPicBullet w:numPicBulletId="18">
    <w:pict>
      <v:shape id="_x0000_i1172" type="#_x0000_t75" style="width:3in;height:3in" o:bullet="t"/>
    </w:pict>
  </w:numPicBullet>
  <w:numPicBullet w:numPicBulletId="19">
    <w:pict>
      <v:shape id="_x0000_i1173" type="#_x0000_t75" style="width:3in;height:3in" o:bullet="t"/>
    </w:pict>
  </w:numPicBullet>
  <w:numPicBullet w:numPicBulletId="20">
    <w:pict>
      <v:shape id="_x0000_i1174" type="#_x0000_t75" style="width:3in;height:3in" o:bullet="t"/>
    </w:pict>
  </w:numPicBullet>
  <w:numPicBullet w:numPicBulletId="21">
    <w:pict>
      <v:shape id="_x0000_i1175" type="#_x0000_t75" style="width:3in;height:3in" o:bullet="t"/>
    </w:pict>
  </w:numPicBullet>
  <w:numPicBullet w:numPicBulletId="22">
    <w:pict>
      <v:shape id="_x0000_i1176" type="#_x0000_t75" style="width:3in;height:3in" o:bullet="t"/>
    </w:pict>
  </w:numPicBullet>
  <w:numPicBullet w:numPicBulletId="23">
    <w:pict>
      <v:shape id="_x0000_i1177" type="#_x0000_t75" style="width:3in;height:3in" o:bullet="t"/>
    </w:pict>
  </w:numPicBullet>
  <w:numPicBullet w:numPicBulletId="24">
    <w:pict>
      <v:shape id="_x0000_i1178" type="#_x0000_t75" style="width:3in;height:3in" o:bullet="t"/>
    </w:pict>
  </w:numPicBullet>
  <w:numPicBullet w:numPicBulletId="25">
    <w:pict>
      <v:shape id="_x0000_i1179" type="#_x0000_t75" style="width:3in;height:3in" o:bullet="t"/>
    </w:pict>
  </w:numPicBullet>
  <w:abstractNum w:abstractNumId="0" w15:restartNumberingAfterBreak="0">
    <w:nsid w:val="012C349F"/>
    <w:multiLevelType w:val="multilevel"/>
    <w:tmpl w:val="0C34673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87"/>
    <w:multiLevelType w:val="multilevel"/>
    <w:tmpl w:val="D3F4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125DF"/>
    <w:multiLevelType w:val="multilevel"/>
    <w:tmpl w:val="65D88BCC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B232B"/>
    <w:multiLevelType w:val="multilevel"/>
    <w:tmpl w:val="C0DC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75BF1"/>
    <w:multiLevelType w:val="multilevel"/>
    <w:tmpl w:val="65D8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B77AC"/>
    <w:multiLevelType w:val="multilevel"/>
    <w:tmpl w:val="9002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E1DAE"/>
    <w:multiLevelType w:val="multilevel"/>
    <w:tmpl w:val="8B9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55B5C"/>
    <w:multiLevelType w:val="multilevel"/>
    <w:tmpl w:val="25A4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90483"/>
    <w:multiLevelType w:val="multilevel"/>
    <w:tmpl w:val="A1D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34056B"/>
    <w:multiLevelType w:val="multilevel"/>
    <w:tmpl w:val="1F7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0293F"/>
    <w:multiLevelType w:val="multilevel"/>
    <w:tmpl w:val="17E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93731E"/>
    <w:multiLevelType w:val="hybridMultilevel"/>
    <w:tmpl w:val="9830D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F19FE"/>
    <w:multiLevelType w:val="multilevel"/>
    <w:tmpl w:val="B6BC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6503E"/>
    <w:multiLevelType w:val="multilevel"/>
    <w:tmpl w:val="49BE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406E5"/>
    <w:multiLevelType w:val="multilevel"/>
    <w:tmpl w:val="7224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6B70D4"/>
    <w:multiLevelType w:val="multilevel"/>
    <w:tmpl w:val="6466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A741B3"/>
    <w:multiLevelType w:val="multilevel"/>
    <w:tmpl w:val="7FC6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76C5"/>
    <w:multiLevelType w:val="multilevel"/>
    <w:tmpl w:val="4E4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0C16DC"/>
    <w:multiLevelType w:val="multilevel"/>
    <w:tmpl w:val="6D58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9C7B55"/>
    <w:multiLevelType w:val="hybridMultilevel"/>
    <w:tmpl w:val="3C84E9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4B05A2"/>
    <w:multiLevelType w:val="multilevel"/>
    <w:tmpl w:val="A306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025509"/>
    <w:multiLevelType w:val="multilevel"/>
    <w:tmpl w:val="7C8A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83ABE"/>
    <w:multiLevelType w:val="multilevel"/>
    <w:tmpl w:val="BA8634BE"/>
    <w:lvl w:ilvl="0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594F39"/>
    <w:multiLevelType w:val="multilevel"/>
    <w:tmpl w:val="FF94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C05DB4"/>
    <w:multiLevelType w:val="multilevel"/>
    <w:tmpl w:val="03C8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E06CCE"/>
    <w:multiLevelType w:val="multilevel"/>
    <w:tmpl w:val="C6C6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8366A7"/>
    <w:multiLevelType w:val="hybridMultilevel"/>
    <w:tmpl w:val="A902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80940"/>
    <w:multiLevelType w:val="multilevel"/>
    <w:tmpl w:val="2A3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AB04BB"/>
    <w:multiLevelType w:val="multilevel"/>
    <w:tmpl w:val="5C2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23"/>
  </w:num>
  <w:num w:numId="4">
    <w:abstractNumId w:val="3"/>
  </w:num>
  <w:num w:numId="5">
    <w:abstractNumId w:val="12"/>
  </w:num>
  <w:num w:numId="6">
    <w:abstractNumId w:val="20"/>
  </w:num>
  <w:num w:numId="7">
    <w:abstractNumId w:val="25"/>
  </w:num>
  <w:num w:numId="8">
    <w:abstractNumId w:val="16"/>
  </w:num>
  <w:num w:numId="9">
    <w:abstractNumId w:val="1"/>
  </w:num>
  <w:num w:numId="10">
    <w:abstractNumId w:val="6"/>
  </w:num>
  <w:num w:numId="11">
    <w:abstractNumId w:val="27"/>
  </w:num>
  <w:num w:numId="12">
    <w:abstractNumId w:val="24"/>
  </w:num>
  <w:num w:numId="13">
    <w:abstractNumId w:val="22"/>
  </w:num>
  <w:num w:numId="14">
    <w:abstractNumId w:val="17"/>
  </w:num>
  <w:num w:numId="15">
    <w:abstractNumId w:val="7"/>
  </w:num>
  <w:num w:numId="16">
    <w:abstractNumId w:val="8"/>
  </w:num>
  <w:num w:numId="17">
    <w:abstractNumId w:val="2"/>
  </w:num>
  <w:num w:numId="18">
    <w:abstractNumId w:val="10"/>
  </w:num>
  <w:num w:numId="19">
    <w:abstractNumId w:val="18"/>
  </w:num>
  <w:num w:numId="20">
    <w:abstractNumId w:val="9"/>
  </w:num>
  <w:num w:numId="21">
    <w:abstractNumId w:val="5"/>
  </w:num>
  <w:num w:numId="22">
    <w:abstractNumId w:val="14"/>
  </w:num>
  <w:num w:numId="23">
    <w:abstractNumId w:val="28"/>
  </w:num>
  <w:num w:numId="24">
    <w:abstractNumId w:val="13"/>
  </w:num>
  <w:num w:numId="25">
    <w:abstractNumId w:val="21"/>
  </w:num>
  <w:num w:numId="26">
    <w:abstractNumId w:val="19"/>
  </w:num>
  <w:num w:numId="27">
    <w:abstractNumId w:val="26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A"/>
    <w:rsid w:val="00003F26"/>
    <w:rsid w:val="00064F99"/>
    <w:rsid w:val="00075C1B"/>
    <w:rsid w:val="00082192"/>
    <w:rsid w:val="00107BF0"/>
    <w:rsid w:val="00165A96"/>
    <w:rsid w:val="0027225A"/>
    <w:rsid w:val="00293389"/>
    <w:rsid w:val="002A12CB"/>
    <w:rsid w:val="002E1F92"/>
    <w:rsid w:val="002F0290"/>
    <w:rsid w:val="003077BD"/>
    <w:rsid w:val="00343B18"/>
    <w:rsid w:val="003D1676"/>
    <w:rsid w:val="0051134D"/>
    <w:rsid w:val="00517DE2"/>
    <w:rsid w:val="00527D11"/>
    <w:rsid w:val="00561C47"/>
    <w:rsid w:val="00586723"/>
    <w:rsid w:val="005A63E0"/>
    <w:rsid w:val="00647E8F"/>
    <w:rsid w:val="006612F4"/>
    <w:rsid w:val="006A1211"/>
    <w:rsid w:val="006B2310"/>
    <w:rsid w:val="006B574B"/>
    <w:rsid w:val="006D557A"/>
    <w:rsid w:val="007121EB"/>
    <w:rsid w:val="00722EFA"/>
    <w:rsid w:val="00794187"/>
    <w:rsid w:val="007B7BA7"/>
    <w:rsid w:val="008414C4"/>
    <w:rsid w:val="008C2E9F"/>
    <w:rsid w:val="008E777C"/>
    <w:rsid w:val="00901F12"/>
    <w:rsid w:val="00936C63"/>
    <w:rsid w:val="00957CFE"/>
    <w:rsid w:val="00960F31"/>
    <w:rsid w:val="00962931"/>
    <w:rsid w:val="00990C9F"/>
    <w:rsid w:val="009B6475"/>
    <w:rsid w:val="009D1D64"/>
    <w:rsid w:val="009E0A91"/>
    <w:rsid w:val="00A52121"/>
    <w:rsid w:val="00A56256"/>
    <w:rsid w:val="00A7175C"/>
    <w:rsid w:val="00AA70BB"/>
    <w:rsid w:val="00AB53F4"/>
    <w:rsid w:val="00B23043"/>
    <w:rsid w:val="00B40ECB"/>
    <w:rsid w:val="00B52175"/>
    <w:rsid w:val="00B8307D"/>
    <w:rsid w:val="00BB21BB"/>
    <w:rsid w:val="00BB6330"/>
    <w:rsid w:val="00C30DDD"/>
    <w:rsid w:val="00C547B6"/>
    <w:rsid w:val="00C853F9"/>
    <w:rsid w:val="00CC4DA3"/>
    <w:rsid w:val="00D24991"/>
    <w:rsid w:val="00D959F8"/>
    <w:rsid w:val="00E87532"/>
    <w:rsid w:val="00EA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A1CD"/>
  <w15:chartTrackingRefBased/>
  <w15:docId w15:val="{4C41DBB8-0CF7-4448-A2D2-A9393EC8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1EB"/>
    <w:pPr>
      <w:ind w:left="720"/>
      <w:contextualSpacing/>
    </w:pPr>
  </w:style>
  <w:style w:type="paragraph" w:customStyle="1" w:styleId="l31">
    <w:name w:val="l31"/>
    <w:basedOn w:val="Normln"/>
    <w:rsid w:val="008C2E9F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B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1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93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35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48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53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koby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6FAB-AE06-427D-AE9D-5B206CC2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2346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Vykydalová</dc:creator>
  <cp:keywords/>
  <dc:description/>
  <cp:lastModifiedBy>Jana</cp:lastModifiedBy>
  <cp:revision>2</cp:revision>
  <cp:lastPrinted>2020-06-23T13:40:00Z</cp:lastPrinted>
  <dcterms:created xsi:type="dcterms:W3CDTF">2020-08-28T12:16:00Z</dcterms:created>
  <dcterms:modified xsi:type="dcterms:W3CDTF">2020-08-28T12:16:00Z</dcterms:modified>
</cp:coreProperties>
</file>